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AC7B6" w14:textId="460ADDCD" w:rsidR="0020003A" w:rsidRPr="00E83EB2" w:rsidRDefault="0020003A" w:rsidP="0020003A">
      <w:pPr>
        <w:keepLines w:val="0"/>
        <w:widowControl/>
        <w:spacing w:before="120" w:after="240"/>
        <w:contextualSpacing/>
        <w:rPr>
          <w:rFonts w:ascii="Calibri" w:hAnsi="Calibri"/>
          <w:b/>
          <w:sz w:val="32"/>
          <w:szCs w:val="20"/>
        </w:rPr>
      </w:pPr>
      <w:r w:rsidRPr="00E83EB2">
        <w:rPr>
          <w:rFonts w:ascii="Calibri" w:hAnsi="Calibri"/>
          <w:b/>
          <w:sz w:val="36"/>
          <w:szCs w:val="20"/>
        </w:rPr>
        <w:t>Administrative bestemmelser</w:t>
      </w:r>
    </w:p>
    <w:p w14:paraId="46BC5C0C" w14:textId="77777777" w:rsidR="0020003A" w:rsidRPr="00E83EB2" w:rsidRDefault="0020003A" w:rsidP="00602410">
      <w:pPr>
        <w:pStyle w:val="Overskrift1"/>
        <w:spacing w:line="276" w:lineRule="auto"/>
        <w:rPr>
          <w:rFonts w:ascii="Calibri" w:hAnsi="Calibri"/>
        </w:rPr>
      </w:pPr>
      <w:r w:rsidRPr="00E83EB2">
        <w:rPr>
          <w:rFonts w:ascii="Calibri" w:hAnsi="Calibri"/>
        </w:rPr>
        <w:t>Godkjente underleverandører</w:t>
      </w:r>
    </w:p>
    <w:p w14:paraId="43240469" w14:textId="35D4A5F2" w:rsidR="0020003A" w:rsidRDefault="0020003A" w:rsidP="00602410">
      <w:pPr>
        <w:spacing w:line="276" w:lineRule="auto"/>
        <w:rPr>
          <w:rFonts w:ascii="Calibri" w:hAnsi="Calibri"/>
          <w:sz w:val="22"/>
          <w:szCs w:val="20"/>
        </w:rPr>
      </w:pPr>
      <w:r w:rsidRPr="000F7CC8">
        <w:rPr>
          <w:rFonts w:ascii="Calibri" w:hAnsi="Calibri"/>
          <w:sz w:val="22"/>
          <w:szCs w:val="20"/>
        </w:rPr>
        <w:t>Følgende underleverandører er godkjent benyttet under kontrakten: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3097"/>
        <w:gridCol w:w="3072"/>
      </w:tblGrid>
      <w:tr w:rsidR="00B869A6" w:rsidRPr="00E83EB2" w14:paraId="2D85397B" w14:textId="77777777" w:rsidTr="00FD7735">
        <w:tc>
          <w:tcPr>
            <w:tcW w:w="3182" w:type="dxa"/>
            <w:shd w:val="clear" w:color="auto" w:fill="B8D5C4"/>
          </w:tcPr>
          <w:p w14:paraId="14CA9C0B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  <w:b/>
              </w:rPr>
            </w:pPr>
            <w:r w:rsidRPr="00E83EB2">
              <w:rPr>
                <w:rFonts w:ascii="Calibri" w:hAnsi="Calibri"/>
                <w:b/>
              </w:rPr>
              <w:t>Navn</w:t>
            </w:r>
          </w:p>
        </w:tc>
        <w:tc>
          <w:tcPr>
            <w:tcW w:w="3182" w:type="dxa"/>
            <w:shd w:val="clear" w:color="auto" w:fill="B8D5C4"/>
          </w:tcPr>
          <w:p w14:paraId="3BD110B6" w14:textId="3F352519" w:rsidR="00B869A6" w:rsidRPr="00E83EB2" w:rsidRDefault="00B869A6" w:rsidP="00602410">
            <w:pPr>
              <w:spacing w:line="276" w:lineRule="auto"/>
              <w:rPr>
                <w:rFonts w:ascii="Calibri" w:hAnsi="Calibri"/>
                <w:b/>
              </w:rPr>
            </w:pPr>
            <w:r w:rsidRPr="00E83EB2">
              <w:rPr>
                <w:rFonts w:ascii="Calibri" w:hAnsi="Calibri"/>
                <w:b/>
              </w:rPr>
              <w:t>Organisasjonsn</w:t>
            </w:r>
            <w:r w:rsidR="005D61D8">
              <w:rPr>
                <w:rFonts w:ascii="Calibri" w:hAnsi="Calibri"/>
                <w:b/>
              </w:rPr>
              <w:t>ummer</w:t>
            </w:r>
          </w:p>
        </w:tc>
        <w:tc>
          <w:tcPr>
            <w:tcW w:w="3182" w:type="dxa"/>
            <w:shd w:val="clear" w:color="auto" w:fill="B8D5C4"/>
          </w:tcPr>
          <w:p w14:paraId="5E7AF13A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  <w:b/>
              </w:rPr>
            </w:pPr>
            <w:r w:rsidRPr="00E83EB2">
              <w:rPr>
                <w:rFonts w:ascii="Calibri" w:hAnsi="Calibri"/>
                <w:b/>
              </w:rPr>
              <w:t>Kompetanseområde</w:t>
            </w:r>
          </w:p>
        </w:tc>
      </w:tr>
      <w:tr w:rsidR="00B869A6" w:rsidRPr="00E83EB2" w14:paraId="39B7581A" w14:textId="77777777" w:rsidTr="00FA5D8B">
        <w:tc>
          <w:tcPr>
            <w:tcW w:w="3182" w:type="dxa"/>
            <w:shd w:val="clear" w:color="auto" w:fill="auto"/>
          </w:tcPr>
          <w:p w14:paraId="6AFADD60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2" w:type="dxa"/>
            <w:shd w:val="clear" w:color="auto" w:fill="auto"/>
          </w:tcPr>
          <w:p w14:paraId="350BA6D5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2" w:type="dxa"/>
            <w:shd w:val="clear" w:color="auto" w:fill="auto"/>
          </w:tcPr>
          <w:p w14:paraId="1B0C1611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869A6" w:rsidRPr="00E83EB2" w14:paraId="4CE4CE4B" w14:textId="77777777" w:rsidTr="00FA5D8B">
        <w:tc>
          <w:tcPr>
            <w:tcW w:w="3182" w:type="dxa"/>
            <w:shd w:val="clear" w:color="auto" w:fill="auto"/>
          </w:tcPr>
          <w:p w14:paraId="49BBB3B0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2" w:type="dxa"/>
            <w:shd w:val="clear" w:color="auto" w:fill="auto"/>
          </w:tcPr>
          <w:p w14:paraId="40E94366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2" w:type="dxa"/>
            <w:shd w:val="clear" w:color="auto" w:fill="auto"/>
          </w:tcPr>
          <w:p w14:paraId="4FCB7F70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869A6" w:rsidRPr="00E83EB2" w14:paraId="16755C96" w14:textId="77777777" w:rsidTr="00FA5D8B">
        <w:tc>
          <w:tcPr>
            <w:tcW w:w="3182" w:type="dxa"/>
            <w:shd w:val="clear" w:color="auto" w:fill="auto"/>
          </w:tcPr>
          <w:p w14:paraId="00CAEE96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2" w:type="dxa"/>
            <w:shd w:val="clear" w:color="auto" w:fill="auto"/>
          </w:tcPr>
          <w:p w14:paraId="042FB415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82" w:type="dxa"/>
            <w:shd w:val="clear" w:color="auto" w:fill="auto"/>
          </w:tcPr>
          <w:p w14:paraId="351C36F6" w14:textId="77777777" w:rsidR="00B869A6" w:rsidRPr="00E83EB2" w:rsidRDefault="00B869A6" w:rsidP="0060241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57CA17FE" w14:textId="77777777" w:rsidR="0020003A" w:rsidRPr="000F7CC8" w:rsidRDefault="0020003A" w:rsidP="00602410">
      <w:pPr>
        <w:spacing w:line="276" w:lineRule="auto"/>
        <w:rPr>
          <w:rFonts w:ascii="Calibri" w:hAnsi="Calibri"/>
          <w:sz w:val="22"/>
          <w:szCs w:val="20"/>
        </w:rPr>
      </w:pPr>
    </w:p>
    <w:p w14:paraId="4B482B6F" w14:textId="77777777" w:rsidR="0020003A" w:rsidRPr="00E83EB2" w:rsidRDefault="0020003A" w:rsidP="00602410">
      <w:pPr>
        <w:pStyle w:val="Overskrift1"/>
        <w:spacing w:line="276" w:lineRule="auto"/>
        <w:rPr>
          <w:rFonts w:ascii="Calibri" w:hAnsi="Calibri"/>
        </w:rPr>
      </w:pPr>
      <w:r w:rsidRPr="00E83EB2">
        <w:rPr>
          <w:rFonts w:ascii="Calibri" w:hAnsi="Calibri"/>
        </w:rPr>
        <w:t>Betalings- og faktureringsrutiner</w:t>
      </w:r>
    </w:p>
    <w:p w14:paraId="0D9FDFB5" w14:textId="7D8F8106" w:rsidR="00B869A6" w:rsidRDefault="00C81A4E" w:rsidP="00602410">
      <w:pPr>
        <w:keepNext/>
        <w:spacing w:before="240" w:after="60"/>
        <w:outlineLvl w:val="0"/>
        <w:rPr>
          <w:rFonts w:ascii="Calibri" w:hAnsi="Calibri"/>
          <w:sz w:val="22"/>
        </w:rPr>
      </w:pPr>
      <w:r w:rsidRPr="00C81A4E">
        <w:rPr>
          <w:rFonts w:ascii="Calibri" w:hAnsi="Calibri"/>
          <w:sz w:val="22"/>
        </w:rPr>
        <w:t>Den faste godtgjørelsen faktureres delt i 2 like store deler i november og april.</w:t>
      </w:r>
    </w:p>
    <w:p w14:paraId="0555C110" w14:textId="4C35D3A1" w:rsidR="00B869A6" w:rsidRDefault="00B869A6" w:rsidP="00602410">
      <w:pPr>
        <w:keepNext/>
        <w:spacing w:before="240" w:after="6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Den variable godtgjørelsen faktureres månedlig på bakgrunn av korrekt utfylt brøyterapport. Betalingsbetingelser er «fri fakturamåned + 30 dager».</w:t>
      </w:r>
    </w:p>
    <w:p w14:paraId="2AB722CF" w14:textId="17D6247B" w:rsidR="0020003A" w:rsidRDefault="0020003A" w:rsidP="00602410">
      <w:pPr>
        <w:keepNext/>
        <w:spacing w:before="240"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 xml:space="preserve">Betalingstiden regnes fra fakturadato på korrekt faktura. </w:t>
      </w:r>
    </w:p>
    <w:p w14:paraId="4EBF1EBD" w14:textId="39B060C5" w:rsidR="0020003A" w:rsidRDefault="0020003A" w:rsidP="00602410">
      <w:pPr>
        <w:keepNext/>
        <w:spacing w:before="240" w:after="6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Leverandøren skal sende elektronisk faktura i EHF-</w:t>
      </w:r>
      <w:r w:rsidRPr="0076661A">
        <w:rPr>
          <w:rFonts w:ascii="Calibri" w:hAnsi="Calibri"/>
          <w:sz w:val="22"/>
        </w:rPr>
        <w:t>format</w:t>
      </w:r>
      <w:r w:rsidR="00C97BF6">
        <w:rPr>
          <w:rFonts w:ascii="Calibri" w:hAnsi="Calibri"/>
          <w:sz w:val="22"/>
        </w:rPr>
        <w:t xml:space="preserve">, eller som PDF faktura i henhold til kommunens retningslinjer: </w:t>
      </w:r>
      <w:hyperlink r:id="rId7" w:history="1">
        <w:r w:rsidR="009009E6" w:rsidRPr="009009E6">
          <w:rPr>
            <w:rStyle w:val="Hyperkobling"/>
            <w:rFonts w:ascii="Calibri" w:hAnsi="Calibri"/>
            <w:sz w:val="22"/>
          </w:rPr>
          <w:t>https://www.rodoy.kommune.no/sende-faktura-til-oss/</w:t>
        </w:r>
      </w:hyperlink>
      <w:r w:rsidR="000F7CC8">
        <w:rPr>
          <w:rFonts w:ascii="Calibri" w:hAnsi="Calibri"/>
          <w:sz w:val="22"/>
        </w:rPr>
        <w:t>.</w:t>
      </w:r>
    </w:p>
    <w:p w14:paraId="150B13B3" w14:textId="77777777" w:rsidR="0020003A" w:rsidRPr="001435A1" w:rsidRDefault="0020003A" w:rsidP="00602410">
      <w:pPr>
        <w:keepNext/>
        <w:spacing w:before="240"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>Faktura skal inneholde følgende minimumsopplysninger:</w:t>
      </w:r>
    </w:p>
    <w:p w14:paraId="64FF881A" w14:textId="77777777" w:rsidR="0020003A" w:rsidRPr="001435A1" w:rsidRDefault="0020003A" w:rsidP="00602410">
      <w:pPr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>Navn på bestiller hos kontraktspartner (referanse) og b</w:t>
      </w:r>
      <w:r>
        <w:rPr>
          <w:rFonts w:ascii="Calibri" w:hAnsi="Calibri"/>
          <w:sz w:val="22"/>
        </w:rPr>
        <w:t>r</w:t>
      </w:r>
      <w:r w:rsidRPr="001435A1">
        <w:rPr>
          <w:rFonts w:ascii="Calibri" w:hAnsi="Calibri"/>
          <w:sz w:val="22"/>
        </w:rPr>
        <w:t>ukerenhet</w:t>
      </w:r>
    </w:p>
    <w:p w14:paraId="3A1531A0" w14:textId="43D98F18" w:rsidR="0020003A" w:rsidRPr="001435A1" w:rsidRDefault="0020003A" w:rsidP="00602410">
      <w:pPr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>Kundenummer, navn og adresse på brukerenhet oppført i bestilling</w:t>
      </w:r>
    </w:p>
    <w:p w14:paraId="5A1D9B58" w14:textId="77777777" w:rsidR="0020003A" w:rsidRPr="001435A1" w:rsidRDefault="0020003A" w:rsidP="00602410">
      <w:pPr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>Fakturaadresse i henhold til respektive bestilling</w:t>
      </w:r>
    </w:p>
    <w:p w14:paraId="06BBD938" w14:textId="75577D85" w:rsidR="0020003A" w:rsidRDefault="0020003A" w:rsidP="00602410">
      <w:pPr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 xml:space="preserve">MVA særskilt oppstilt </w:t>
      </w:r>
    </w:p>
    <w:p w14:paraId="38774AC8" w14:textId="3BA09E91" w:rsidR="00C7217D" w:rsidRDefault="00C7217D" w:rsidP="00602410">
      <w:pPr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Vedlagt brøyterapport ført på fastsatt skjema etter gjeldende rutiner</w:t>
      </w:r>
    </w:p>
    <w:p w14:paraId="1BEFE563" w14:textId="5D3FD018" w:rsidR="00885538" w:rsidRDefault="00885538" w:rsidP="00602410">
      <w:pPr>
        <w:keepNext/>
        <w:spacing w:after="60"/>
        <w:outlineLvl w:val="0"/>
        <w:rPr>
          <w:rFonts w:ascii="Calibri" w:hAnsi="Calibri"/>
          <w:sz w:val="22"/>
        </w:rPr>
      </w:pPr>
    </w:p>
    <w:p w14:paraId="741F0D58" w14:textId="7A586130" w:rsidR="00885538" w:rsidRDefault="00885538" w:rsidP="00602410">
      <w:pPr>
        <w:keepNext/>
        <w:spacing w:after="6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tillegg skal faktura for den faste godtgjørelsen inneholde følgende:</w:t>
      </w:r>
    </w:p>
    <w:p w14:paraId="2B9570F7" w14:textId="6756B6B3" w:rsidR="00885538" w:rsidRDefault="00885538" w:rsidP="00602410">
      <w:pPr>
        <w:pStyle w:val="Listeavsnitt"/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Navn og telefonnummer for sjåfør og reservesjåfør</w:t>
      </w:r>
    </w:p>
    <w:p w14:paraId="4BD23BF0" w14:textId="6ED390DD" w:rsidR="00885538" w:rsidRPr="00885538" w:rsidRDefault="00885538" w:rsidP="00602410">
      <w:pPr>
        <w:pStyle w:val="Listeavsnitt"/>
        <w:keepNext/>
        <w:numPr>
          <w:ilvl w:val="0"/>
          <w:numId w:val="2"/>
        </w:numPr>
        <w:spacing w:after="60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Oppdatert oversikt over leverandørs utstyr</w:t>
      </w:r>
    </w:p>
    <w:p w14:paraId="6F8900AC" w14:textId="77777777" w:rsidR="0020003A" w:rsidRPr="001435A1" w:rsidRDefault="0020003A" w:rsidP="00602410">
      <w:pPr>
        <w:keepNext/>
        <w:spacing w:after="60"/>
        <w:outlineLvl w:val="0"/>
        <w:rPr>
          <w:rFonts w:ascii="Calibri" w:hAnsi="Calibri"/>
          <w:sz w:val="22"/>
        </w:rPr>
      </w:pPr>
    </w:p>
    <w:p w14:paraId="09483A5E" w14:textId="56C67DD4" w:rsidR="00C7217D" w:rsidRPr="001435A1" w:rsidRDefault="0020003A" w:rsidP="00602410">
      <w:pPr>
        <w:keepNext/>
        <w:spacing w:before="240" w:after="60"/>
        <w:outlineLvl w:val="0"/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 xml:space="preserve">Gebyrer og andre tillegg aksepteres ikke. </w:t>
      </w:r>
    </w:p>
    <w:p w14:paraId="446E5EC3" w14:textId="77777777" w:rsidR="0020003A" w:rsidRPr="00E83EB2" w:rsidRDefault="0020003A" w:rsidP="00602410">
      <w:pPr>
        <w:pStyle w:val="Overskrift2"/>
        <w:spacing w:line="276" w:lineRule="auto"/>
        <w:rPr>
          <w:rFonts w:ascii="Calibri" w:hAnsi="Calibri"/>
        </w:rPr>
      </w:pPr>
      <w:r w:rsidRPr="00E83EB2">
        <w:rPr>
          <w:rFonts w:ascii="Calibri" w:hAnsi="Calibri"/>
        </w:rPr>
        <w:t>Betalingsplikt</w:t>
      </w:r>
    </w:p>
    <w:p w14:paraId="593647AA" w14:textId="77777777" w:rsidR="0020003A" w:rsidRPr="001435A1" w:rsidRDefault="0020003A" w:rsidP="00602410">
      <w:pPr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 xml:space="preserve">Oppdragsgiver skal betale innen 30 dager etter mottatt faktura. Betaling innebærer ingen godkjenning av leveransen. </w:t>
      </w:r>
    </w:p>
    <w:p w14:paraId="12682305" w14:textId="77777777" w:rsidR="0020003A" w:rsidRPr="00E83EB2" w:rsidRDefault="0020003A" w:rsidP="00602410">
      <w:pPr>
        <w:spacing w:line="276" w:lineRule="auto"/>
        <w:rPr>
          <w:rFonts w:ascii="Calibri" w:hAnsi="Calibri"/>
        </w:rPr>
      </w:pPr>
    </w:p>
    <w:p w14:paraId="40143DA0" w14:textId="77777777" w:rsidR="0020003A" w:rsidRPr="00E83EB2" w:rsidRDefault="0020003A" w:rsidP="00602410">
      <w:pPr>
        <w:pStyle w:val="Overskrift2"/>
        <w:spacing w:line="276" w:lineRule="auto"/>
        <w:rPr>
          <w:rFonts w:ascii="Calibri" w:hAnsi="Calibri"/>
        </w:rPr>
      </w:pPr>
      <w:r w:rsidRPr="00E83EB2">
        <w:rPr>
          <w:rFonts w:ascii="Calibri" w:hAnsi="Calibri"/>
        </w:rPr>
        <w:t>Forsinket betaling</w:t>
      </w:r>
    </w:p>
    <w:p w14:paraId="638CEF8D" w14:textId="77777777" w:rsidR="0020003A" w:rsidRPr="001435A1" w:rsidRDefault="0020003A" w:rsidP="00602410">
      <w:pPr>
        <w:rPr>
          <w:rFonts w:ascii="Calibri" w:hAnsi="Calibri"/>
          <w:sz w:val="22"/>
        </w:rPr>
      </w:pPr>
      <w:r w:rsidRPr="001435A1">
        <w:rPr>
          <w:rFonts w:ascii="Calibri" w:hAnsi="Calibri"/>
          <w:sz w:val="22"/>
        </w:rPr>
        <w:t xml:space="preserve">Ved forsinket betaling svarer oppdragsgiver forsinkingsrente i henhold til lov om renter ved forsinket betaling, mv. av 17. desember 1976 nr. 100. </w:t>
      </w:r>
    </w:p>
    <w:sectPr w:rsidR="0020003A" w:rsidRPr="001435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3A602" w14:textId="77777777" w:rsidR="00F55584" w:rsidRDefault="00F55584" w:rsidP="00AD7787">
      <w:r>
        <w:separator/>
      </w:r>
    </w:p>
  </w:endnote>
  <w:endnote w:type="continuationSeparator" w:id="0">
    <w:p w14:paraId="4E50B8A0" w14:textId="77777777" w:rsidR="00F55584" w:rsidRDefault="00F55584" w:rsidP="00A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295A9" w14:textId="0F05580F" w:rsidR="00E311B7" w:rsidRPr="00E311B7" w:rsidRDefault="00E311B7" w:rsidP="00E311B7">
    <w:pPr>
      <w:tabs>
        <w:tab w:val="left" w:pos="851"/>
        <w:tab w:val="right" w:pos="9356"/>
      </w:tabs>
      <w:jc w:val="right"/>
      <w:rPr>
        <w:rFonts w:ascii="Calibri" w:hAnsi="Calibri" w:cs="Calibri"/>
        <w:sz w:val="20"/>
        <w:szCs w:val="20"/>
      </w:rPr>
    </w:pPr>
    <w:r w:rsidRPr="00CE24AE">
      <w:rPr>
        <w:rFonts w:ascii="Calibri" w:hAnsi="Calibri" w:cs="Calibri"/>
        <w:sz w:val="20"/>
        <w:szCs w:val="20"/>
      </w:rPr>
      <w:t xml:space="preserve">Side </w:t>
    </w:r>
    <w:r w:rsidRPr="00CE24AE">
      <w:rPr>
        <w:rFonts w:ascii="Calibri" w:hAnsi="Calibri" w:cs="Calibri"/>
        <w:sz w:val="20"/>
        <w:szCs w:val="20"/>
      </w:rPr>
      <w:fldChar w:fldCharType="begin"/>
    </w:r>
    <w:r w:rsidRPr="00CE24AE">
      <w:rPr>
        <w:rFonts w:ascii="Calibri" w:hAnsi="Calibri" w:cs="Calibri"/>
        <w:sz w:val="20"/>
        <w:szCs w:val="20"/>
      </w:rPr>
      <w:instrText xml:space="preserve"> PAGE </w:instrText>
    </w:r>
    <w:r w:rsidRPr="00CE24A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</w:rPr>
      <w:t>1</w:t>
    </w:r>
    <w:r w:rsidRPr="00CE24AE">
      <w:rPr>
        <w:rFonts w:ascii="Calibri" w:hAnsi="Calibri" w:cs="Calibri"/>
        <w:sz w:val="20"/>
        <w:szCs w:val="20"/>
      </w:rPr>
      <w:fldChar w:fldCharType="end"/>
    </w:r>
    <w:r w:rsidRPr="00CE24AE">
      <w:rPr>
        <w:rFonts w:ascii="Calibri" w:hAnsi="Calibri" w:cs="Calibri"/>
        <w:sz w:val="20"/>
        <w:szCs w:val="20"/>
      </w:rPr>
      <w:t xml:space="preserve"> av </w:t>
    </w:r>
    <w:r w:rsidRPr="00CE24AE">
      <w:rPr>
        <w:rFonts w:ascii="Calibri" w:hAnsi="Calibri" w:cs="Calibri"/>
        <w:sz w:val="20"/>
        <w:szCs w:val="20"/>
      </w:rPr>
      <w:fldChar w:fldCharType="begin"/>
    </w:r>
    <w:r w:rsidRPr="00CE24AE">
      <w:rPr>
        <w:rFonts w:ascii="Calibri" w:hAnsi="Calibri" w:cs="Calibri"/>
        <w:sz w:val="20"/>
        <w:szCs w:val="20"/>
      </w:rPr>
      <w:instrText xml:space="preserve"> NUMPAGES  </w:instrText>
    </w:r>
    <w:r w:rsidRPr="00CE24A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</w:rPr>
      <w:t>1</w:t>
    </w:r>
    <w:r w:rsidRPr="00CE24A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A3807" w14:textId="77777777" w:rsidR="00F55584" w:rsidRDefault="00F55584" w:rsidP="00AD7787">
      <w:r>
        <w:separator/>
      </w:r>
    </w:p>
  </w:footnote>
  <w:footnote w:type="continuationSeparator" w:id="0">
    <w:p w14:paraId="69ED5F46" w14:textId="77777777" w:rsidR="00F55584" w:rsidRDefault="00F55584" w:rsidP="00AD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262A" w14:textId="1FBFAE32" w:rsidR="00240E41" w:rsidRDefault="00240E41">
    <w:pPr>
      <w:pStyle w:val="Topptekst"/>
      <w:rPr>
        <w:rFonts w:ascii="Calibri" w:hAnsi="Calibri" w:cs="Calibri"/>
        <w:sz w:val="20"/>
      </w:rPr>
    </w:pPr>
    <w:r w:rsidRPr="00240E41">
      <w:rPr>
        <w:rFonts w:ascii="Calibri" w:hAnsi="Calibri" w:cs="Calibri"/>
        <w:noProof/>
        <w:sz w:val="20"/>
      </w:rPr>
      <w:drawing>
        <wp:inline distT="0" distB="0" distL="0" distR="0" wp14:anchorId="178A7B20" wp14:editId="5A1A8270">
          <wp:extent cx="1169999" cy="36000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99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E2137" w14:textId="77777777" w:rsidR="00240E41" w:rsidRDefault="00240E41">
    <w:pPr>
      <w:pStyle w:val="Topptekst"/>
      <w:rPr>
        <w:rFonts w:ascii="Calibri" w:hAnsi="Calibri" w:cs="Calibri"/>
        <w:sz w:val="20"/>
      </w:rPr>
    </w:pPr>
  </w:p>
  <w:p w14:paraId="6743C219" w14:textId="4534C88A" w:rsidR="00AD7787" w:rsidRPr="00276229" w:rsidRDefault="006525CE">
    <w:pPr>
      <w:pStyle w:val="Topptekst"/>
      <w:rPr>
        <w:rFonts w:ascii="Calibri" w:hAnsi="Calibri" w:cs="Calibri"/>
      </w:rPr>
    </w:pPr>
    <w:r w:rsidRPr="00276229">
      <w:rPr>
        <w:rFonts w:ascii="Calibri" w:hAnsi="Calibri" w:cs="Calibri"/>
        <w:sz w:val="20"/>
      </w:rPr>
      <w:t>Rammeavtale for vintervedlikehold 2023</w:t>
    </w:r>
    <w:r w:rsidR="00240E41">
      <w:rPr>
        <w:rFonts w:ascii="Calibri" w:hAnsi="Calibri" w:cs="Calibri"/>
        <w:sz w:val="20"/>
      </w:rPr>
      <w:t>-2028</w:t>
    </w:r>
    <w:r w:rsidR="00276229" w:rsidRPr="00276229">
      <w:rPr>
        <w:rFonts w:ascii="Calibri" w:hAnsi="Calibri" w:cs="Calibri"/>
        <w:sz w:val="20"/>
      </w:rPr>
      <w:ptab w:relativeTo="margin" w:alignment="center" w:leader="none"/>
    </w:r>
    <w:r w:rsidR="00276229" w:rsidRPr="00276229">
      <w:rPr>
        <w:rFonts w:ascii="Calibri" w:hAnsi="Calibri" w:cs="Calibri"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F6182"/>
    <w:multiLevelType w:val="hybridMultilevel"/>
    <w:tmpl w:val="F702B07E"/>
    <w:lvl w:ilvl="0" w:tplc="C598E52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CA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357AEE"/>
    <w:multiLevelType w:val="hybridMultilevel"/>
    <w:tmpl w:val="060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7376">
    <w:abstractNumId w:val="1"/>
  </w:num>
  <w:num w:numId="2" w16cid:durableId="1933009416">
    <w:abstractNumId w:val="0"/>
  </w:num>
  <w:num w:numId="3" w16cid:durableId="4800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3A"/>
    <w:rsid w:val="000F7CC8"/>
    <w:rsid w:val="0010318D"/>
    <w:rsid w:val="001742D4"/>
    <w:rsid w:val="001D0BBE"/>
    <w:rsid w:val="0020003A"/>
    <w:rsid w:val="00240E41"/>
    <w:rsid w:val="00276229"/>
    <w:rsid w:val="003E0B76"/>
    <w:rsid w:val="004103C2"/>
    <w:rsid w:val="00460D44"/>
    <w:rsid w:val="00474E11"/>
    <w:rsid w:val="005D61D8"/>
    <w:rsid w:val="00602410"/>
    <w:rsid w:val="006525CE"/>
    <w:rsid w:val="00653587"/>
    <w:rsid w:val="00696AFD"/>
    <w:rsid w:val="0076661A"/>
    <w:rsid w:val="0079572F"/>
    <w:rsid w:val="007F467B"/>
    <w:rsid w:val="008025C8"/>
    <w:rsid w:val="00847E15"/>
    <w:rsid w:val="00885538"/>
    <w:rsid w:val="009009E6"/>
    <w:rsid w:val="00AD6376"/>
    <w:rsid w:val="00AD7787"/>
    <w:rsid w:val="00B07A18"/>
    <w:rsid w:val="00B846C4"/>
    <w:rsid w:val="00B869A6"/>
    <w:rsid w:val="00BE4C84"/>
    <w:rsid w:val="00C50FC8"/>
    <w:rsid w:val="00C7217D"/>
    <w:rsid w:val="00C762ED"/>
    <w:rsid w:val="00C81A4E"/>
    <w:rsid w:val="00C97BF6"/>
    <w:rsid w:val="00D43ED9"/>
    <w:rsid w:val="00E14F81"/>
    <w:rsid w:val="00E311B7"/>
    <w:rsid w:val="00E604E1"/>
    <w:rsid w:val="00F020AA"/>
    <w:rsid w:val="00F229C8"/>
    <w:rsid w:val="00F41C85"/>
    <w:rsid w:val="00F55584"/>
    <w:rsid w:val="00FC7698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58830"/>
  <w15:chartTrackingRefBased/>
  <w15:docId w15:val="{8735AD18-B758-45C8-8C8E-84F516B7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3A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20003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0003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20003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000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20003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20003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Overskrift7">
    <w:name w:val="heading 7"/>
    <w:basedOn w:val="Normal"/>
    <w:next w:val="Normal"/>
    <w:link w:val="Overskrift7Tegn"/>
    <w:qFormat/>
    <w:rsid w:val="0020003A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0003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20003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003A"/>
    <w:rPr>
      <w:rFonts w:ascii="Times New Roman" w:eastAsia="Times New Roman" w:hAnsi="Times New Roman" w:cs="Arial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0003A"/>
    <w:rPr>
      <w:rFonts w:ascii="Times New Roman" w:eastAsia="Times New Roman" w:hAnsi="Times New Roman" w:cs="Arial"/>
      <w:b/>
      <w:bCs/>
      <w:i/>
      <w:iCs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20003A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20003A"/>
    <w:rPr>
      <w:rFonts w:ascii="Calibri" w:eastAsia="Times New Roman" w:hAnsi="Calibri" w:cs="Times New Roman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rsid w:val="0020003A"/>
    <w:rPr>
      <w:rFonts w:ascii="Calibri" w:eastAsia="Times New Roman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rsid w:val="0020003A"/>
    <w:rPr>
      <w:rFonts w:ascii="Calibri" w:eastAsia="Times New Roman" w:hAnsi="Calibri" w:cs="Times New Roman"/>
      <w:b/>
      <w:bCs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rsid w:val="0020003A"/>
    <w:rPr>
      <w:rFonts w:ascii="Calibri" w:eastAsia="Times New Roman" w:hAnsi="Calibri" w:cs="Times New Roman"/>
      <w:sz w:val="24"/>
      <w:szCs w:val="24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rsid w:val="0020003A"/>
    <w:rPr>
      <w:rFonts w:ascii="Calibri" w:eastAsia="Times New Roman" w:hAnsi="Calibri" w:cs="Times New Roman"/>
      <w:i/>
      <w:iCs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rsid w:val="0020003A"/>
    <w:rPr>
      <w:rFonts w:ascii="Cambria" w:eastAsia="Times New Roman" w:hAnsi="Cambria" w:cs="Times New Roman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B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B76"/>
    <w:rPr>
      <w:rFonts w:ascii="Segoe UI" w:eastAsia="Times New Roman" w:hAnsi="Segoe UI" w:cs="Segoe UI"/>
      <w:sz w:val="18"/>
      <w:szCs w:val="18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7C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7CC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7CC8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7C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7CC8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Topptekst">
    <w:name w:val="header"/>
    <w:basedOn w:val="Normal"/>
    <w:link w:val="TopptekstTegn"/>
    <w:unhideWhenUsed/>
    <w:rsid w:val="00AD778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AD7787"/>
    <w:rPr>
      <w:rFonts w:ascii="Times New Roman" w:eastAsia="Times New Roman" w:hAnsi="Times New Roman" w:cs="Times New Roman"/>
      <w:sz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AD77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7787"/>
    <w:rPr>
      <w:rFonts w:ascii="Times New Roman" w:eastAsia="Times New Roman" w:hAnsi="Times New Roman" w:cs="Times New Roman"/>
      <w:sz w:val="24"/>
      <w:lang w:val="nb-NO" w:eastAsia="nb-NO"/>
    </w:rPr>
  </w:style>
  <w:style w:type="paragraph" w:styleId="Revisjon">
    <w:name w:val="Revision"/>
    <w:hidden/>
    <w:uiPriority w:val="99"/>
    <w:semiHidden/>
    <w:rsid w:val="00885538"/>
    <w:pPr>
      <w:spacing w:after="0" w:line="240" w:lineRule="auto"/>
    </w:pPr>
    <w:rPr>
      <w:rFonts w:ascii="Times New Roman" w:eastAsia="Times New Roman" w:hAnsi="Times New Roman" w:cs="Times New Roman"/>
      <w:sz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8855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009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doy.kommune.no/sende-faktura-til-o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Gunn Oddveig Rindhølen</dc:creator>
  <cp:keywords/>
  <dc:description/>
  <cp:lastModifiedBy>Steinar Stien</cp:lastModifiedBy>
  <cp:revision>4</cp:revision>
  <dcterms:created xsi:type="dcterms:W3CDTF">2023-09-06T14:51:00Z</dcterms:created>
  <dcterms:modified xsi:type="dcterms:W3CDTF">2024-07-12T08:46:00Z</dcterms:modified>
</cp:coreProperties>
</file>